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6A" w:rsidRDefault="00582E6A" w:rsidP="00582E6A">
      <w:pPr>
        <w:spacing w:after="0" w:line="240" w:lineRule="auto"/>
        <w:ind w:left="75"/>
        <w:outlineLvl w:val="0"/>
        <w:rPr>
          <w:rFonts w:eastAsia="Times New Roman" w:cstheme="minorHAnsi"/>
          <w:b/>
          <w:bCs/>
          <w:kern w:val="36"/>
          <w:lang w:eastAsia="ru-RU"/>
        </w:rPr>
      </w:pPr>
      <w:r>
        <w:rPr>
          <w:rFonts w:eastAsia="Times New Roman" w:cstheme="minorHAnsi"/>
          <w:b/>
          <w:bCs/>
          <w:kern w:val="36"/>
          <w:lang w:eastAsia="ru-RU"/>
        </w:rPr>
        <w:t>Изобретения в офтальмологии 2020 год</w:t>
      </w:r>
      <w:r>
        <w:rPr>
          <w:rFonts w:eastAsia="Times New Roman" w:cstheme="minorHAnsi"/>
          <w:b/>
          <w:bCs/>
          <w:kern w:val="36"/>
          <w:lang w:eastAsia="ru-RU"/>
        </w:rPr>
        <w:fldChar w:fldCharType="begin"/>
      </w:r>
      <w:r>
        <w:instrText xml:space="preserve"> XE "</w:instrText>
      </w:r>
      <w:r>
        <w:rPr>
          <w:rFonts w:eastAsia="Times New Roman" w:cstheme="minorHAnsi"/>
          <w:b/>
          <w:bCs/>
          <w:kern w:val="36"/>
          <w:lang w:eastAsia="ru-RU"/>
        </w:rPr>
        <w:instrText>Изобретения в офтальмологии 2020 год</w:instrText>
      </w:r>
      <w:r>
        <w:instrText xml:space="preserve">" </w:instrText>
      </w:r>
      <w:r>
        <w:rPr>
          <w:rFonts w:eastAsia="Times New Roman" w:cstheme="minorHAnsi"/>
          <w:b/>
          <w:bCs/>
          <w:kern w:val="36"/>
          <w:lang w:eastAsia="ru-RU"/>
        </w:rPr>
        <w:fldChar w:fldCharType="end"/>
      </w:r>
    </w:p>
    <w:p w:rsidR="00582E6A" w:rsidRDefault="00582E6A" w:rsidP="00582E6A">
      <w:bookmarkStart w:id="0" w:name="_GoBack"/>
      <w:bookmarkEnd w:id="0"/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Аветисов С.Э., Тюрина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риска осложнений лазерного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кераторефракционного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вмешательства у пациентов с сахарным диабетом 1 типа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Азнаурян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И.Э., Шпак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Баласанян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В.О., Агагулян С.Г.,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Азнаурян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Э.И.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частоты альтернирования жидкокристаллических очков для восстановления сенсорной фузии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Алиев А.Д., Алиев А.А.,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Абдулаев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Нурудинов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минимизации индуцированных оптических аберраций при хирургическом лечении глаукомы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Е.Л., Ярцев В.Д.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эндоскопической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дакриоцисториностомии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Банщиков П.А., Егоров В.В.,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Г.П.</w:t>
      </w:r>
    </w:p>
    <w:p w:rsidR="00582E6A" w:rsidRDefault="00677054" w:rsidP="005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прогнозирования типа рубцевания для выбора оптимального варианта пластической реконструкции рубцовых дефектов век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Беликова Е.И., Перова Т.В.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коррекции миопии и сложного миопического астигматизма у пациентов с высоким риском побочных оптических эффектов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Беликова Е.И.,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тактики ведения пациентов с латентной стадией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закрытоугольной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и синдромом пигментной дисперсии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Марванова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Л.Р.,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получения роговичного трансплантата для послойной кератопластики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Черных В.В., Кулаков А.В.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эндокринной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офтальмопатии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Буцан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С.Б., Сергеева В.Ю., Салихов К.С., Гущина М.Б.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восстановления трофики роговицы глаза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при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нейротрофической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кератопатии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заворота нижнего века спастической и инволюционной этиологии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Володин П.Л., Иванова Е.В.,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Кухарская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Ю.И.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тромбоза ветви центральной вены сетчатки, осложненного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макулярным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отеком в сочетании с отслойкой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нейроэпителия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(Варианты)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Германова В.Н., Карлова Е.В., Золотарёв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Радайкина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Коригодский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А.Р., Захаров И.Д.</w:t>
      </w:r>
    </w:p>
    <w:p w:rsidR="00582E6A" w:rsidRDefault="00677054" w:rsidP="005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профилактики послеоперационного рубцевания при хирургическом лечении глаукомы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Гойдин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А.П. , Проничкина М.М. , Фабрикантов О.Л. , Яблокова Н.В. , Шутова С.В.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диагностики диабетической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Даниличев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С.Н., Спирин А.Е., Жуков В.М., Крылов А.И., Спирин Е.А.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hyperlink r:id="rId19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 устройство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дистанционной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экспресс-диагностики зрительного анализатора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Джусоев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Т.М., Бойко Э.В.,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Джусоев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А.Т.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факоэмульсификации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катаракты на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авитреальном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глазу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Дога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Таевере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М.Р.,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Клепинина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Б., Буряков Д.А.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1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зоны лазерного воздействия при проведении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ретинотомии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 ходе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лазерхирургического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лечения локальной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регматогенной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 сетчатки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Жоголев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К.С., Панова И.Е., Байбородов Я.В.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2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результатов лечения ламеллярного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разрыва у пациентов с максимально корригируемой остротой зрения до 0,7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Ивачёв Е.А.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3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Комбинированная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антиглаукоматозная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операция с экстракцией хрусталика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Исаев Э. В., Егоров В.И., Исаев В.М.,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Пустовит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О.М.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4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дакриоцистита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Исмаилов М.И.,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Агмадов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Комплексный метод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отека при окклюзиях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ретинальных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вен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Кабанова Е.А.,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Зиновьева А.В.</w:t>
      </w:r>
    </w:p>
    <w:p w:rsidR="00582E6A" w:rsidRDefault="00677054" w:rsidP="005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дифференциальной диагностики друз диска зрительного нерва и застойных дисков зрительного нерва методом оптической когерентной томографии-ангиографии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В.Н., Клейменов А.Ю., Мурашова Е.М., Чащин Г.В.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7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длины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циркляжной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ленты, используемой при лечении отслойки сетчатки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Калинников Ю.Ю.,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Д.В., Тихонович М.В.,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Калинникова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С.Ю.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8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периферических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кератоэктазий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(варианты)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Каменских Т.Г.,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Мескини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Колбенев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И.О., Веселова Е.В.</w:t>
      </w:r>
    </w:p>
    <w:p w:rsidR="00582E6A" w:rsidRDefault="00677054" w:rsidP="00582E6A">
      <w:pPr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29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риска развития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псевдоэксфолиативной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Катаева З.В., Шиловских О.В.</w:t>
      </w:r>
    </w:p>
    <w:p w:rsidR="00582E6A" w:rsidRDefault="00582E6A" w:rsidP="00582E6A">
      <w:pPr>
        <w:pBdr>
          <w:bottom w:val="single" w:sz="6" w:space="0" w:color="800080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6pt" to="46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" strokecolor="black [3040]"/>
            </w:pict>
          </mc:Fallback>
        </mc:AlternateContent>
      </w:r>
      <w:hyperlink r:id="rId30" w:history="1"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 xml:space="preserve">Способ выполнения </w:t>
        </w:r>
        <w:proofErr w:type="spellStart"/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>факоэмульсификации</w:t>
        </w:r>
        <w:proofErr w:type="spellEnd"/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 xml:space="preserve"> катаракты на глазах с мелкой передней камерой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Киселёва Т.Н.,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Луговкина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К.В., Зайцев М.С., Рамазанова К.А.,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Бедретдинов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</w:t>
      </w:r>
    </w:p>
    <w:p w:rsidR="00582E6A" w:rsidRDefault="00677054" w:rsidP="005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определения состояния оболочек глаза на периферии глазного дна при наличии силиконовой тампонады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витреальной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полости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Козлова Е.Е., Любимова Т.С.,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Глаткова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2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первичной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после операции непроникающей глубокой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склерэктомии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на глазах с узким углом передней камеры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С.Ю., Куликов И.В., Бурцева А.А., Тимофеева Н.С., Ильинская И.А.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3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иридо-капсулярной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фиксации интраокулярной линзы в ходе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фемтолазер-ассистированной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экстракции катаракты, осложненной подвывихом хрусталика (Варианты)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</w:t>
      </w:r>
    </w:p>
    <w:p w:rsidR="00582E6A" w:rsidRDefault="00582E6A" w:rsidP="00582E6A">
      <w:pPr>
        <w:pBdr>
          <w:bottom w:val="single" w:sz="6" w:space="0" w:color="800080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594995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6pt" to="468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" strokecolor="black [3040]"/>
            </w:pict>
          </mc:Fallback>
        </mc:AlternateContent>
      </w:r>
      <w:hyperlink r:id="rId34" w:history="1"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 xml:space="preserve">Способ удаления эпителия при фоторефракционных и </w:t>
        </w:r>
        <w:proofErr w:type="spellStart"/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>фототерапевтических</w:t>
        </w:r>
        <w:proofErr w:type="spellEnd"/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 xml:space="preserve"> операциях на роговице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Корсакова Н.В.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Глазные капли для лечения возрастной катаракты ядерного вида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Б.Э.,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Белодедова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Гелястанов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Дибина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фиксации несостоятельных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кератотомических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рубцов у пациентов в отдаленные сроки после передней радиальной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кератомии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Рожкова Г.И., Фомина О.В., Терехин А.П.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7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экспертной оценки остроты зрения</w:t>
        </w:r>
      </w:hyperlink>
    </w:p>
    <w:p w:rsidR="00582E6A" w:rsidRPr="00677054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</w:t>
      </w:r>
      <w:proofErr w:type="spellEnd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</w:t>
      </w:r>
      <w:proofErr w:type="spellStart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Нероева</w:t>
      </w:r>
      <w:proofErr w:type="spellEnd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Рябина М.В., Зуева М.В., Цапенко И.В., </w:t>
      </w:r>
      <w:proofErr w:type="spellStart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Илюхин</w:t>
      </w:r>
      <w:proofErr w:type="spellEnd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П.А.,Киселева</w:t>
      </w:r>
      <w:proofErr w:type="spellEnd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Т.Н., </w:t>
      </w:r>
      <w:proofErr w:type="spellStart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Кармокова</w:t>
      </w:r>
      <w:proofErr w:type="spellEnd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</w:t>
      </w:r>
      <w:proofErr w:type="spellStart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Лосанова</w:t>
      </w:r>
      <w:proofErr w:type="spellEnd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О.А., </w:t>
      </w:r>
      <w:proofErr w:type="spellStart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Майбогин</w:t>
      </w:r>
      <w:proofErr w:type="spellEnd"/>
      <w:r w:rsidRPr="006770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8" w:history="1">
        <w:r w:rsidR="00582E6A" w:rsidRPr="00677054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моделир</w:t>
        </w:r>
        <w:r w:rsidR="00582E6A" w:rsidRPr="00677054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</w:t>
        </w:r>
        <w:r w:rsidR="00582E6A" w:rsidRPr="00677054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вания атрофии </w:t>
        </w:r>
        <w:proofErr w:type="spellStart"/>
        <w:r w:rsidR="00582E6A" w:rsidRPr="00677054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ретинального</w:t>
        </w:r>
        <w:proofErr w:type="spellEnd"/>
        <w:r w:rsidR="00582E6A" w:rsidRPr="00677054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пигментного эпителия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Никитин В.Н.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39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фиксации капсульного мешка к склере при слабости связочного аппарата хрусталика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Николашин С.И., Фабрикантов О.Л., Пирогова Е.С.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0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выполнения переднего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капсулорексиса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факоэмульсификации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катаракты с использованием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фемтосекундного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лазера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Новиков И.А., Ярцев В.Д., Рощин С.В.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1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Инструмент для получения содержимого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слезоотводящих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путей для цитологического исследования и способ его получения с помощью этого инструмента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Осипян Г.А.,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Храйстин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Юсеф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Н.Ю., Шелудченко В.М.,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Джалили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Краснолуцкая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Е.И.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2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кератопластики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Павленко Т.А.,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Нодель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М.Р., Ким А.Р., Угрюмов М.В., Безнос О.В.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3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ранней диагностики болезни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паркинсона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Панченко В.Я., Соболь Э.Н., Омельченко А.И.,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Баум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О.И., Аветисов С.Э.,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Большунов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Кузнецов Е.В., Абрамов П.И.,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4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формы глаукомы, устройство для его осуществления и рабочий инструмент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Куликова И.Л., Тимофеева Н.С.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коррекции роговичного астигматизма у пациентов с катарактой с учетом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циклоторсии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Малюгин Б.Э., Измайлова С.Б., Алиева С.С., Кузьмичев К.Н.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заготовки ультратонких трансплантатов для задней послойной кератопластики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Погодина Е.Г.,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Вартапетов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С.К.,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Мовшев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В.Г., Чупров А.Д.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7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лазерной коррекции миопии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Пономарева М.Н., Симоненко Г.В., Федорова О.В., Соколова Е.С.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8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прогнозирования остроты зрения в раннем послеоперационном периоде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Потемкин В.В.,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Зумбулидзе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Гольцман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Литвин И.Б.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9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объема резецируемых тканей при коррекции птоза верхнего века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Рычкова С.И.,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Жмуров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0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оценки состояния и коррекции нарушений бинокулярного зрения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Рычкова С.И.,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Жмуров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1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восстановления и развития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стереозрения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Савенков А.Г.,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Джалиашвили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Г.З.,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Дробязгин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2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подготовки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капсулорексиса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факоэмульсификации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Самсонов Д.Ю., Юрьева Т.Н., Жукова С.И.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3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определения структурно-функциональных изменений сетчатки и зрительного нерва при друзах диска зрительного нерва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Селиверстов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Е.Н.,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Ханджян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А.Т.,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Сенгаева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М.Д., Теплякова К.О., Полякова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О.Н., Тихонов В.В.,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Гольцман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Г.Н.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4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оценки гидратации роговицы глаза в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субтерагерцевом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диапазоне частот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Стоюхина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А.С., Бровкина А.Ф.,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Будзинская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дифференциальной диагностики гиперплазии пигмента и остаточной опухоли в рубце после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брахитерапии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меланомы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хориоидеи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Касмынина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Глизница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комбинированного лазерного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друзеноидной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отслойки пигментного эпителия сетчатки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Касмынина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Глизница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Мокрунова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7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ретикулярных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псевдодруз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Демьянченко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С.К., Вишнякова Е.Н., Голубева Ю.Ю.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8" w:history="1"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ультрафиолетового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кросслинкинга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пациентов с прогрессирующим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кератоконусом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исходно тонкой роговице с использованием защитного лоскута донорской роговицы</w:t>
        </w:r>
      </w:hyperlink>
      <w:proofErr w:type="gramEnd"/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Демьянченко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С.К., Вишнякова Е.Н., Голубева Ю.Ю.</w:t>
      </w:r>
    </w:p>
    <w:p w:rsidR="00582E6A" w:rsidRDefault="00677054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1A00"/>
          <w:sz w:val="20"/>
          <w:szCs w:val="20"/>
          <w:lang w:eastAsia="ru-RU"/>
        </w:rPr>
      </w:pPr>
      <w:hyperlink r:id="rId59" w:history="1"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ультрафиолетового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кросслинкинга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пациентов с прогрессирующим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кератоконусом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при исходно тонкой роговице с использованием защитного лоскута донорской роговицы (варианты)</w:t>
        </w:r>
      </w:hyperlink>
      <w:proofErr w:type="gramEnd"/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Тузлаев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В.В, Коленко О.В., Кравченко И.З., Егоров В.В.,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Г.П.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0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лазерного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отёка, ассоциированного с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хронической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ишемической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ретинопатией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Ульянов А.Н., Лизунов А.В.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1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шовной фиксации комплекса "торическая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линза-капсульный</w:t>
        </w:r>
        <w:proofErr w:type="gram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мешок" к радужке при подвывихе комплекса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 Р.,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Павловский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А., Ларина Е.А.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2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макулярных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разрывов с сохранением внутренней пограничной мембраны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Павловский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О.А., Ларина Е.А.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3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незакрывшегося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разрыва после первичного хирургического вмешательства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Федорук Н.А.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4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лазерного лечения при центральной серозной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хориоретинопатии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 отслойкой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нейроэпителия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в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области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хирургического лечения косоглазия с ослаблением глазодвигательной мышцы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Фокин В. П., Кузнецова О.С.,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Солодкова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Балалин С.В., Труфанова Л.П.</w:t>
      </w:r>
    </w:p>
    <w:p w:rsidR="00582E6A" w:rsidRDefault="00677054" w:rsidP="0058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лечения пациентов с выявленным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офтальмогипертензионным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синдромом перенапряжения аккомодации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Фокин В.П., Балалин С.В.,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М.Ю., Балалин А.С.,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Хзарджан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Ю.Ю.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7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оценки прогнозирования развития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хориоидальной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неоваскуляризации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у пациентов с влажной формой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макулодистрофии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Фокин В.П., Балалин С.В., Мяконькая О.С.,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Кадникова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О.В., Чупров А.Д.,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Борщук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Е.Л., Бегун Д.Н.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8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отбора пациентов с первичной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открытоугольной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глаукомой для проведения селективной лазерной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трабекулопластики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Зотов А.С., Балалин С.В.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9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комбинированного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неоваскулярной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глаукомы на фоне диабетического или посттромботического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отека у пациентов с остаточным зрением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Фокин В.П.,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Хзарджан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Ю.Ю., Балалин С.В., Замараева Л.В., Балалин А.С.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0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витреолизиса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помутнений стекловидного тела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Ежова Е.А., Балалин С.В.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1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профилактики синдрома "сухого глаза" при применении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ортокератологической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коррекции у пациентов с миопией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Хижняк И.В., Бойко Э.В., Байбородов Я.В.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2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прогнозирования развития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отека после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микроинвазивной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витрэктомии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по поводу отслойки сетчатки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Хижняк И.В., Бойко Э.В., Панова И.Е.,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Самкович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3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Способ удаления опухоли радужной оболочки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Ходжаев Н.С.,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Стадников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Чупров А.Д.,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Казеннов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Ким С.М.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4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моделирования возрастной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макулярной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дегенерации с применением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фототоксического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эффекта</w:t>
        </w:r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Шилова Т.Ю.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5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хирургического лечения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кератоконуса</w:t>
        </w:r>
        <w:proofErr w:type="spell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Вахова Е.С., Позднякова В.В., Голикова В.А., Селиверстова К.Е., Ковалева Л.А., Якушина Л.Н.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6" w:history="1"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Способ </w:t>
        </w:r>
        <w:proofErr w:type="gram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определения степени тяжести язвы роговицы</w:t>
        </w:r>
        <w:proofErr w:type="gramEnd"/>
      </w:hyperlink>
    </w:p>
    <w:p w:rsidR="00582E6A" w:rsidRDefault="00582E6A" w:rsidP="00582E6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А.А., Горшков И.М., Городецкая Ю.Б.,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Астраханова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Д.С., Яровая В.А., Логинов Р.А.</w:t>
      </w:r>
    </w:p>
    <w:p w:rsidR="00582E6A" w:rsidRDefault="00677054" w:rsidP="00582E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7" w:history="1"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Микроклипса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для </w:t>
        </w:r>
        <w:proofErr w:type="spellStart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>клипирования</w:t>
        </w:r>
        <w:proofErr w:type="spellEnd"/>
        <w:r w:rsidR="00582E6A">
          <w:rPr>
            <w:rStyle w:val="a3"/>
            <w:rFonts w:ascii="Arial" w:eastAsia="Times New Roman" w:hAnsi="Arial" w:cs="Arial"/>
            <w:color w:val="001A00"/>
            <w:sz w:val="20"/>
            <w:szCs w:val="20"/>
            <w:u w:val="none"/>
            <w:lang w:eastAsia="ru-RU"/>
          </w:rPr>
          <w:t xml:space="preserve"> сосудов сетчатки</w:t>
        </w:r>
      </w:hyperlink>
    </w:p>
    <w:p w:rsidR="00582E6A" w:rsidRDefault="00582E6A" w:rsidP="00582E6A"/>
    <w:p w:rsidR="00582E6A" w:rsidRDefault="00582E6A" w:rsidP="00582E6A"/>
    <w:p w:rsidR="00582E6A" w:rsidRDefault="00582E6A" w:rsidP="00582E6A">
      <w:pPr>
        <w:rPr>
          <w:rFonts w:cstheme="minorHAnsi"/>
        </w:rPr>
      </w:pPr>
    </w:p>
    <w:p w:rsidR="00582E6A" w:rsidRDefault="00582E6A" w:rsidP="00582E6A"/>
    <w:p w:rsidR="00540A09" w:rsidRDefault="00540A09"/>
    <w:sectPr w:rsidR="0054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A"/>
    <w:rsid w:val="00540A09"/>
    <w:rsid w:val="00582E6A"/>
    <w:rsid w:val="006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E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E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yepress.ru/article.aspx?42707" TargetMode="External"/><Relationship Id="rId21" Type="http://schemas.openxmlformats.org/officeDocument/2006/relationships/hyperlink" Target="https://eyepress.ru/article.aspx?42705" TargetMode="External"/><Relationship Id="rId42" Type="http://schemas.openxmlformats.org/officeDocument/2006/relationships/hyperlink" Target="https://eyepress.ru/article.aspx?42737" TargetMode="External"/><Relationship Id="rId47" Type="http://schemas.openxmlformats.org/officeDocument/2006/relationships/hyperlink" Target="https://eyepress.ru/article.aspx?42754" TargetMode="External"/><Relationship Id="rId63" Type="http://schemas.openxmlformats.org/officeDocument/2006/relationships/hyperlink" Target="https://eyepress.ru/article.aspx?42725" TargetMode="External"/><Relationship Id="rId68" Type="http://schemas.openxmlformats.org/officeDocument/2006/relationships/hyperlink" Target="https://eyepress.ru/article.aspx?42747" TargetMode="External"/><Relationship Id="rId16" Type="http://schemas.openxmlformats.org/officeDocument/2006/relationships/hyperlink" Target="https://eyepress.ru/article.aspx?42766" TargetMode="External"/><Relationship Id="rId11" Type="http://schemas.openxmlformats.org/officeDocument/2006/relationships/hyperlink" Target="https://eyepress.ru/article.aspx?42744" TargetMode="External"/><Relationship Id="rId24" Type="http://schemas.openxmlformats.org/officeDocument/2006/relationships/hyperlink" Target="https://eyepress.ru/article.aspx?42722" TargetMode="External"/><Relationship Id="rId32" Type="http://schemas.openxmlformats.org/officeDocument/2006/relationships/hyperlink" Target="https://eyepress.ru/article.aspx?42706" TargetMode="External"/><Relationship Id="rId37" Type="http://schemas.openxmlformats.org/officeDocument/2006/relationships/hyperlink" Target="https://eyepress.ru/article.aspx?42764" TargetMode="External"/><Relationship Id="rId40" Type="http://schemas.openxmlformats.org/officeDocument/2006/relationships/hyperlink" Target="https://eyepress.ru/article.aspx?42752" TargetMode="External"/><Relationship Id="rId45" Type="http://schemas.openxmlformats.org/officeDocument/2006/relationships/hyperlink" Target="https://eyepress.ru/article.aspx?42711" TargetMode="External"/><Relationship Id="rId53" Type="http://schemas.openxmlformats.org/officeDocument/2006/relationships/hyperlink" Target="https://eyepress.ru/article.aspx?42742" TargetMode="External"/><Relationship Id="rId58" Type="http://schemas.openxmlformats.org/officeDocument/2006/relationships/hyperlink" Target="https://eyepress.ru/article.aspx?42770" TargetMode="External"/><Relationship Id="rId66" Type="http://schemas.openxmlformats.org/officeDocument/2006/relationships/hyperlink" Target="https://eyepress.ru/article.aspx?42715" TargetMode="External"/><Relationship Id="rId74" Type="http://schemas.openxmlformats.org/officeDocument/2006/relationships/hyperlink" Target="https://eyepress.ru/article.aspx?4276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yepress.ru/article.aspx?42736" TargetMode="External"/><Relationship Id="rId61" Type="http://schemas.openxmlformats.org/officeDocument/2006/relationships/hyperlink" Target="https://eyepress.ru/article.aspx?42717" TargetMode="External"/><Relationship Id="rId19" Type="http://schemas.openxmlformats.org/officeDocument/2006/relationships/hyperlink" Target="https://eyepress.ru/article.aspx?42753" TargetMode="External"/><Relationship Id="rId14" Type="http://schemas.openxmlformats.org/officeDocument/2006/relationships/hyperlink" Target="https://eyepress.ru/article.aspx?42726" TargetMode="External"/><Relationship Id="rId22" Type="http://schemas.openxmlformats.org/officeDocument/2006/relationships/hyperlink" Target="https://eyepress.ru/article.aspx?42729" TargetMode="External"/><Relationship Id="rId27" Type="http://schemas.openxmlformats.org/officeDocument/2006/relationships/hyperlink" Target="https://eyepress.ru/article.aspx?42769" TargetMode="External"/><Relationship Id="rId30" Type="http://schemas.openxmlformats.org/officeDocument/2006/relationships/hyperlink" Target="https://eyepress.ru/article.aspx?42700" TargetMode="External"/><Relationship Id="rId35" Type="http://schemas.openxmlformats.org/officeDocument/2006/relationships/hyperlink" Target="https://eyepress.ru/article.aspx?42718" TargetMode="External"/><Relationship Id="rId43" Type="http://schemas.openxmlformats.org/officeDocument/2006/relationships/hyperlink" Target="https://eyepress.ru/article.aspx?42721" TargetMode="External"/><Relationship Id="rId48" Type="http://schemas.openxmlformats.org/officeDocument/2006/relationships/hyperlink" Target="https://eyepress.ru/article.aspx?42712" TargetMode="External"/><Relationship Id="rId56" Type="http://schemas.openxmlformats.org/officeDocument/2006/relationships/hyperlink" Target="https://eyepress.ru/article.aspx?42757" TargetMode="External"/><Relationship Id="rId64" Type="http://schemas.openxmlformats.org/officeDocument/2006/relationships/hyperlink" Target="https://eyepress.ru/article.aspx?42734" TargetMode="External"/><Relationship Id="rId69" Type="http://schemas.openxmlformats.org/officeDocument/2006/relationships/hyperlink" Target="https://eyepress.ru/article.aspx?42748" TargetMode="External"/><Relationship Id="rId77" Type="http://schemas.openxmlformats.org/officeDocument/2006/relationships/hyperlink" Target="https://eyepress.ru/article.aspx?42767" TargetMode="External"/><Relationship Id="rId8" Type="http://schemas.openxmlformats.org/officeDocument/2006/relationships/hyperlink" Target="https://eyepress.ru/article.aspx?42738" TargetMode="External"/><Relationship Id="rId51" Type="http://schemas.openxmlformats.org/officeDocument/2006/relationships/hyperlink" Target="https://eyepress.ru/article.aspx?42704" TargetMode="External"/><Relationship Id="rId72" Type="http://schemas.openxmlformats.org/officeDocument/2006/relationships/hyperlink" Target="https://eyepress.ru/article.aspx?427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yepress.ru/article.aspx?42727" TargetMode="External"/><Relationship Id="rId17" Type="http://schemas.openxmlformats.org/officeDocument/2006/relationships/hyperlink" Target="https://eyepress.ru/article.aspx?42739" TargetMode="External"/><Relationship Id="rId25" Type="http://schemas.openxmlformats.org/officeDocument/2006/relationships/hyperlink" Target="https://eyepress.ru/article.aspx?42710" TargetMode="External"/><Relationship Id="rId33" Type="http://schemas.openxmlformats.org/officeDocument/2006/relationships/hyperlink" Target="https://eyepress.ru/article.aspx?42765" TargetMode="External"/><Relationship Id="rId38" Type="http://schemas.openxmlformats.org/officeDocument/2006/relationships/hyperlink" Target="https://eyepress.ru/article.aspx?42755" TargetMode="External"/><Relationship Id="rId46" Type="http://schemas.openxmlformats.org/officeDocument/2006/relationships/hyperlink" Target="https://eyepress.ru/article.aspx?42762" TargetMode="External"/><Relationship Id="rId59" Type="http://schemas.openxmlformats.org/officeDocument/2006/relationships/hyperlink" Target="https://eyepress.ru/article.aspx?42771" TargetMode="External"/><Relationship Id="rId67" Type="http://schemas.openxmlformats.org/officeDocument/2006/relationships/hyperlink" Target="https://eyepress.ru/article.aspx?42746" TargetMode="External"/><Relationship Id="rId20" Type="http://schemas.openxmlformats.org/officeDocument/2006/relationships/hyperlink" Target="https://eyepress.ru/article.aspx?42728" TargetMode="External"/><Relationship Id="rId41" Type="http://schemas.openxmlformats.org/officeDocument/2006/relationships/hyperlink" Target="https://eyepress.ru/article.aspx?42731" TargetMode="External"/><Relationship Id="rId54" Type="http://schemas.openxmlformats.org/officeDocument/2006/relationships/hyperlink" Target="https://eyepress.ru/article.aspx?42743" TargetMode="External"/><Relationship Id="rId62" Type="http://schemas.openxmlformats.org/officeDocument/2006/relationships/hyperlink" Target="https://eyepress.ru/article.aspx?42724" TargetMode="External"/><Relationship Id="rId70" Type="http://schemas.openxmlformats.org/officeDocument/2006/relationships/hyperlink" Target="https://eyepress.ru/article.aspx?42749" TargetMode="External"/><Relationship Id="rId75" Type="http://schemas.openxmlformats.org/officeDocument/2006/relationships/hyperlink" Target="https://eyepress.ru/article.aspx?42709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42720" TargetMode="External"/><Relationship Id="rId15" Type="http://schemas.openxmlformats.org/officeDocument/2006/relationships/hyperlink" Target="https://eyepress.ru/article.aspx?42740" TargetMode="External"/><Relationship Id="rId23" Type="http://schemas.openxmlformats.org/officeDocument/2006/relationships/hyperlink" Target="https://eyepress.ru/article.aspx?42745" TargetMode="External"/><Relationship Id="rId28" Type="http://schemas.openxmlformats.org/officeDocument/2006/relationships/hyperlink" Target="https://eyepress.ru/article.aspx?42759" TargetMode="External"/><Relationship Id="rId36" Type="http://schemas.openxmlformats.org/officeDocument/2006/relationships/hyperlink" Target="https://eyepress.ru/article.aspx?42714" TargetMode="External"/><Relationship Id="rId49" Type="http://schemas.openxmlformats.org/officeDocument/2006/relationships/hyperlink" Target="https://eyepress.ru/article.aspx?42723" TargetMode="External"/><Relationship Id="rId57" Type="http://schemas.openxmlformats.org/officeDocument/2006/relationships/hyperlink" Target="https://eyepress.ru/article.aspx?42756" TargetMode="External"/><Relationship Id="rId10" Type="http://schemas.openxmlformats.org/officeDocument/2006/relationships/hyperlink" Target="https://eyepress.ru/article.aspx?42760" TargetMode="External"/><Relationship Id="rId31" Type="http://schemas.openxmlformats.org/officeDocument/2006/relationships/hyperlink" Target="https://eyepress.ru/article.aspx?42751" TargetMode="External"/><Relationship Id="rId44" Type="http://schemas.openxmlformats.org/officeDocument/2006/relationships/hyperlink" Target="https://eyepress.ru/article.aspx?42758" TargetMode="External"/><Relationship Id="rId52" Type="http://schemas.openxmlformats.org/officeDocument/2006/relationships/hyperlink" Target="https://eyepress.ru/article.aspx?42702" TargetMode="External"/><Relationship Id="rId60" Type="http://schemas.openxmlformats.org/officeDocument/2006/relationships/hyperlink" Target="https://eyepress.ru/article.aspx?42761" TargetMode="External"/><Relationship Id="rId65" Type="http://schemas.openxmlformats.org/officeDocument/2006/relationships/hyperlink" Target="https://eyepress.ru/article.aspx?42713" TargetMode="External"/><Relationship Id="rId73" Type="http://schemas.openxmlformats.org/officeDocument/2006/relationships/hyperlink" Target="https://eyepress.ru/article.aspx?4273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yepress.ru/article.aspx?42719" TargetMode="External"/><Relationship Id="rId13" Type="http://schemas.openxmlformats.org/officeDocument/2006/relationships/hyperlink" Target="https://eyepress.ru/article.aspx?42741" TargetMode="External"/><Relationship Id="rId18" Type="http://schemas.openxmlformats.org/officeDocument/2006/relationships/hyperlink" Target="https://eyepress.ru/article.aspx?42716" TargetMode="External"/><Relationship Id="rId39" Type="http://schemas.openxmlformats.org/officeDocument/2006/relationships/hyperlink" Target="https://eyepress.ru/article.aspx?42768" TargetMode="External"/><Relationship Id="rId34" Type="http://schemas.openxmlformats.org/officeDocument/2006/relationships/hyperlink" Target="https://eyepress.ru/article.aspx?42701" TargetMode="External"/><Relationship Id="rId50" Type="http://schemas.openxmlformats.org/officeDocument/2006/relationships/hyperlink" Target="https://eyepress.ru/article.aspx?42703" TargetMode="External"/><Relationship Id="rId55" Type="http://schemas.openxmlformats.org/officeDocument/2006/relationships/hyperlink" Target="https://eyepress.ru/article.aspx?42735" TargetMode="External"/><Relationship Id="rId76" Type="http://schemas.openxmlformats.org/officeDocument/2006/relationships/hyperlink" Target="https://eyepress.ru/article.aspx?42708" TargetMode="External"/><Relationship Id="rId7" Type="http://schemas.openxmlformats.org/officeDocument/2006/relationships/hyperlink" Target="https://eyepress.ru/article.aspx?42732" TargetMode="External"/><Relationship Id="rId71" Type="http://schemas.openxmlformats.org/officeDocument/2006/relationships/hyperlink" Target="https://eyepress.ru/article.aspx?427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yepress.ru/article.aspx?41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2186</Words>
  <Characters>12464</Characters>
  <Application>Microsoft Office Word</Application>
  <DocSecurity>0</DocSecurity>
  <Lines>103</Lines>
  <Paragraphs>29</Paragraphs>
  <ScaleCrop>false</ScaleCrop>
  <Company>Grizli777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2020-09-16T09:18:00Z</dcterms:created>
  <dcterms:modified xsi:type="dcterms:W3CDTF">2020-09-16T09:22:00Z</dcterms:modified>
</cp:coreProperties>
</file>